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495442" w:rsidRDefault="009F0B91">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DES(ENCOBRINDO) OS(AS) OUTROS(AS) A PARTIR DA PEDAGOGIA DECOLONIAL: IMPLICAÇÕES PARA A FORMAÇÃO DE PROFESSORES(AS)</w:t>
      </w:r>
    </w:p>
    <w:p w14:paraId="00000002" w14:textId="77777777" w:rsidR="00495442" w:rsidRDefault="00495442">
      <w:pPr>
        <w:spacing w:line="240" w:lineRule="auto"/>
        <w:jc w:val="right"/>
        <w:rPr>
          <w:rFonts w:ascii="Times New Roman" w:eastAsia="Times New Roman" w:hAnsi="Times New Roman" w:cs="Times New Roman"/>
        </w:rPr>
      </w:pPr>
    </w:p>
    <w:p w14:paraId="00000003" w14:textId="77777777" w:rsidR="00495442" w:rsidRDefault="009F0B91">
      <w:pPr>
        <w:spacing w:line="240" w:lineRule="auto"/>
        <w:jc w:val="right"/>
        <w:rPr>
          <w:rFonts w:ascii="Times New Roman" w:eastAsia="Times New Roman" w:hAnsi="Times New Roman" w:cs="Times New Roman"/>
        </w:rPr>
      </w:pPr>
      <w:r>
        <w:rPr>
          <w:rFonts w:ascii="Times New Roman" w:eastAsia="Times New Roman" w:hAnsi="Times New Roman" w:cs="Times New Roman"/>
        </w:rPr>
        <w:t>Ivan de Matos e Silva Junior</w:t>
      </w:r>
    </w:p>
    <w:p w14:paraId="00000004" w14:textId="77777777" w:rsidR="00495442" w:rsidRDefault="009F0B91">
      <w:pPr>
        <w:spacing w:line="240" w:lineRule="auto"/>
        <w:jc w:val="right"/>
        <w:rPr>
          <w:rFonts w:ascii="Times New Roman" w:eastAsia="Times New Roman" w:hAnsi="Times New Roman" w:cs="Times New Roman"/>
        </w:rPr>
      </w:pPr>
      <w:r>
        <w:rPr>
          <w:rFonts w:ascii="Times New Roman" w:eastAsia="Times New Roman" w:hAnsi="Times New Roman" w:cs="Times New Roman"/>
        </w:rPr>
        <w:t>Instituto Federal de Educação, Ciência e Tecnologia da Bahia - IFBA</w:t>
      </w:r>
    </w:p>
    <w:p w14:paraId="00000005" w14:textId="77777777" w:rsidR="00495442" w:rsidRDefault="009F0B91">
      <w:pPr>
        <w:spacing w:line="240" w:lineRule="auto"/>
        <w:jc w:val="right"/>
        <w:rPr>
          <w:rFonts w:ascii="Times New Roman" w:eastAsia="Times New Roman" w:hAnsi="Times New Roman" w:cs="Times New Roman"/>
        </w:rPr>
      </w:pPr>
      <w:r>
        <w:rPr>
          <w:rFonts w:ascii="Times New Roman" w:eastAsia="Times New Roman" w:hAnsi="Times New Roman" w:cs="Times New Roman"/>
        </w:rPr>
        <w:t>Rosiléia Oliveira de Almeida</w:t>
      </w:r>
    </w:p>
    <w:p w14:paraId="00000006" w14:textId="77777777" w:rsidR="00495442" w:rsidRDefault="009F0B91">
      <w:pPr>
        <w:spacing w:line="240" w:lineRule="auto"/>
        <w:jc w:val="right"/>
        <w:rPr>
          <w:rFonts w:ascii="Times New Roman" w:eastAsia="Times New Roman" w:hAnsi="Times New Roman" w:cs="Times New Roman"/>
        </w:rPr>
      </w:pPr>
      <w:r>
        <w:rPr>
          <w:rFonts w:ascii="Times New Roman" w:eastAsia="Times New Roman" w:hAnsi="Times New Roman" w:cs="Times New Roman"/>
        </w:rPr>
        <w:t>Universidade Federal da Bahia - UFBA</w:t>
      </w:r>
    </w:p>
    <w:p w14:paraId="00000007" w14:textId="77777777" w:rsidR="00495442" w:rsidRDefault="009F0B91">
      <w:pPr>
        <w:spacing w:line="240" w:lineRule="auto"/>
        <w:jc w:val="right"/>
        <w:rPr>
          <w:rFonts w:ascii="Times New Roman" w:eastAsia="Times New Roman" w:hAnsi="Times New Roman" w:cs="Times New Roman"/>
        </w:rPr>
      </w:pPr>
      <w:r>
        <w:rPr>
          <w:rFonts w:ascii="Times New Roman" w:eastAsia="Times New Roman" w:hAnsi="Times New Roman" w:cs="Times New Roman"/>
        </w:rPr>
        <w:t>Leonardo Rangel dos Reis</w:t>
      </w:r>
    </w:p>
    <w:p w14:paraId="00000008" w14:textId="77777777" w:rsidR="00495442" w:rsidRDefault="009F0B91">
      <w:pPr>
        <w:spacing w:line="240" w:lineRule="auto"/>
        <w:jc w:val="right"/>
        <w:rPr>
          <w:rFonts w:ascii="Times New Roman" w:eastAsia="Times New Roman" w:hAnsi="Times New Roman" w:cs="Times New Roman"/>
        </w:rPr>
      </w:pPr>
      <w:r>
        <w:rPr>
          <w:rFonts w:ascii="Times New Roman" w:eastAsia="Times New Roman" w:hAnsi="Times New Roman" w:cs="Times New Roman"/>
        </w:rPr>
        <w:t>Instituto Federal de Educação, Ciência e Tecnologia da Bahia - IFBA</w:t>
      </w:r>
    </w:p>
    <w:p w14:paraId="00000009" w14:textId="77777777" w:rsidR="00495442" w:rsidRDefault="00495442">
      <w:pPr>
        <w:spacing w:line="240" w:lineRule="auto"/>
        <w:jc w:val="right"/>
        <w:rPr>
          <w:rFonts w:ascii="Times New Roman" w:eastAsia="Times New Roman" w:hAnsi="Times New Roman" w:cs="Times New Roman"/>
        </w:rPr>
      </w:pPr>
    </w:p>
    <w:p w14:paraId="0000000A" w14:textId="77777777" w:rsidR="00495442" w:rsidRDefault="00495442">
      <w:pPr>
        <w:spacing w:line="240" w:lineRule="auto"/>
        <w:rPr>
          <w:rFonts w:ascii="Times New Roman" w:eastAsia="Times New Roman" w:hAnsi="Times New Roman" w:cs="Times New Roman"/>
        </w:rPr>
      </w:pPr>
    </w:p>
    <w:p w14:paraId="0000000B" w14:textId="20F3DD5C" w:rsidR="00495442" w:rsidRDefault="009F0B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Resumo</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sz w:val="24"/>
          <w:szCs w:val="24"/>
        </w:rPr>
        <w:t>No campo da formação de professores(as), constata-se a instauração do modelo ocidental, curricularmente eurocêntrico, pautado em conceitos, ideias e categorias do fazer-saber colonial, que abrigam projetos de um mundo universal à moda europ</w:t>
      </w:r>
      <w:r w:rsidR="00E55486">
        <w:rPr>
          <w:rFonts w:ascii="Times New Roman" w:eastAsia="Times New Roman" w:hAnsi="Times New Roman" w:cs="Times New Roman"/>
          <w:sz w:val="24"/>
          <w:szCs w:val="24"/>
        </w:rPr>
        <w:t>e</w:t>
      </w:r>
      <w:r>
        <w:rPr>
          <w:rFonts w:ascii="Times New Roman" w:eastAsia="Times New Roman" w:hAnsi="Times New Roman" w:cs="Times New Roman"/>
          <w:sz w:val="24"/>
          <w:szCs w:val="24"/>
        </w:rPr>
        <w:t>ia e norte-americana. A retórica do conhecimento enquanto empreendimento alcançado apenas pela ciência ocidental ajuda na hegemonia histórica desse tipo de saber que se instaurou como monocultura do saber (SHIVA, 2003), operando o processo de encobrimento dos(as) outros(as) (DUSSEL,</w:t>
      </w:r>
      <w:r w:rsidR="00E554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1993). Reconhecidamente identificada por currículos inspirados em modelos externos e, portanto, adversos aos contextos locais, propostas curriculares que instauram a ecologia de fazeres-saberes se fazem necessárias, no intuito de visibilizar outras pedagogias que visibilizem outros sujeitos (ARROYO, 2014). Assim, no âmbito das instituições de ensino superior, um projeto de decolonialidade do saber (WALSH, 2017) é fundamentalmente uma proposta de decolonialidade curricular, que não envolva negação de outros modos de vida. Desse modo, diante da assunção de uma perspectiva teórica amparada no fazer-saber decolonial e sua interface com a formação de professores(as), busca-</w:t>
      </w:r>
      <w:r w:rsidR="00E55486">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pontos de convergência entre a decolonialidade e a pedagogia freireana (FREIRE, 1983). Ambas as perspectivas buscam ampliar os espaços-tempos de emancipação, insurgência e transgressão (HOOKS, 2013) na/da educação, tornando visíveis outros aportes educativos que não são comumente explicitados em sala de aula, t</w:t>
      </w:r>
      <w:r w:rsidR="00E55486">
        <w:rPr>
          <w:rFonts w:ascii="Times New Roman" w:eastAsia="Times New Roman" w:hAnsi="Times New Roman" w:cs="Times New Roman"/>
          <w:sz w:val="24"/>
          <w:szCs w:val="24"/>
        </w:rPr>
        <w:t>ampouco</w:t>
      </w:r>
      <w:r>
        <w:rPr>
          <w:rFonts w:ascii="Times New Roman" w:eastAsia="Times New Roman" w:hAnsi="Times New Roman" w:cs="Times New Roman"/>
          <w:sz w:val="24"/>
          <w:szCs w:val="24"/>
        </w:rPr>
        <w:t xml:space="preserve"> amparados na perspectiva que dialoga com outras pedagogias, que contribuem para a emergência de outros sujeitos historicamente marginalizados (ARROYO, 2014). A metodologia que embasa o presente trabalho é inspirada em uma experiência de pesquisa-formação, no contexto de uma pesquisa doutoral intitulada “O pensamento decolonial na Biogeografia e suas contribuições na formação docente”. Nesse tipo de trabalho, a experiência de investigação é qualificada como pesquisa-formação a partir do desenvolvimento de uma metodologia minúscula (RIBEIRO</w:t>
      </w:r>
      <w:r w:rsidR="00E554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GUEDES, 2019). Tais metodologias não estão preocupadas com receitas prontas, por serem porosas, abertas e capazes de criar condições para que o(a) outro(a), muitas vezes colocado(a)s em condições de subalternidade (SPIVAK, 2010), possa se expressar. A pesquisa assume o princípio educativo como parte do seu </w:t>
      </w:r>
      <w:r>
        <w:rPr>
          <w:rFonts w:ascii="Times New Roman" w:eastAsia="Times New Roman" w:hAnsi="Times New Roman" w:cs="Times New Roman"/>
          <w:i/>
          <w:sz w:val="24"/>
          <w:szCs w:val="24"/>
        </w:rPr>
        <w:t>modus operandi</w:t>
      </w:r>
      <w:r>
        <w:rPr>
          <w:rFonts w:ascii="Times New Roman" w:eastAsia="Times New Roman" w:hAnsi="Times New Roman" w:cs="Times New Roman"/>
          <w:sz w:val="24"/>
          <w:szCs w:val="24"/>
        </w:rPr>
        <w:t xml:space="preserve">, configurando-se como movimento de superação de epistemologias provenientes das ciências hegemônicas, de cariz ocidental (SANTOS, 2019). Portanto, chegou-se à conclusão que um dos pontos que une a decolonialidade à perspectiva freireana traduz-se na ruptura da hierarquia entre os conhecimentos, sobretudo os diversos fazeres-saberes presentes na educação e nos cotidianos. </w:t>
      </w:r>
    </w:p>
    <w:p w14:paraId="0000000C" w14:textId="77777777" w:rsidR="00495442" w:rsidRDefault="00495442">
      <w:pPr>
        <w:spacing w:line="240" w:lineRule="auto"/>
        <w:jc w:val="both"/>
        <w:rPr>
          <w:rFonts w:ascii="Times New Roman" w:eastAsia="Times New Roman" w:hAnsi="Times New Roman" w:cs="Times New Roman"/>
          <w:sz w:val="24"/>
          <w:szCs w:val="24"/>
        </w:rPr>
      </w:pPr>
      <w:bookmarkStart w:id="0" w:name="_GoBack"/>
      <w:bookmarkEnd w:id="0"/>
    </w:p>
    <w:p w14:paraId="0000000D" w14:textId="77777777" w:rsidR="00495442" w:rsidRDefault="009F0B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Pedagogia decolonial. Formação docente. Ecologia de fazeres-saberes.</w:t>
      </w:r>
    </w:p>
    <w:p w14:paraId="0000000E" w14:textId="77777777" w:rsidR="00495442" w:rsidRDefault="00495442">
      <w:pPr>
        <w:spacing w:line="240" w:lineRule="auto"/>
        <w:jc w:val="both"/>
        <w:rPr>
          <w:rFonts w:ascii="Times New Roman" w:eastAsia="Times New Roman" w:hAnsi="Times New Roman" w:cs="Times New Roman"/>
          <w:b/>
          <w:sz w:val="24"/>
          <w:szCs w:val="24"/>
        </w:rPr>
      </w:pPr>
    </w:p>
    <w:p w14:paraId="00000012" w14:textId="77777777" w:rsidR="00495442" w:rsidRDefault="009F0B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Referências</w:t>
      </w:r>
      <w:r>
        <w:rPr>
          <w:rFonts w:ascii="Times New Roman" w:eastAsia="Times New Roman" w:hAnsi="Times New Roman" w:cs="Times New Roman"/>
          <w:sz w:val="24"/>
          <w:szCs w:val="24"/>
        </w:rPr>
        <w:t>:</w:t>
      </w:r>
    </w:p>
    <w:p w14:paraId="00000013" w14:textId="77777777" w:rsidR="00495442" w:rsidRDefault="00495442">
      <w:pPr>
        <w:spacing w:line="240" w:lineRule="auto"/>
        <w:jc w:val="both"/>
        <w:rPr>
          <w:rFonts w:ascii="Times New Roman" w:eastAsia="Times New Roman" w:hAnsi="Times New Roman" w:cs="Times New Roman"/>
          <w:sz w:val="24"/>
          <w:szCs w:val="24"/>
        </w:rPr>
      </w:pPr>
    </w:p>
    <w:p w14:paraId="00000015" w14:textId="77777777" w:rsidR="00495442" w:rsidRDefault="009F0B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ARROYO, Miguel Gonzáles. </w:t>
      </w:r>
      <w:r>
        <w:rPr>
          <w:rFonts w:ascii="Times New Roman" w:eastAsia="Times New Roman" w:hAnsi="Times New Roman" w:cs="Times New Roman"/>
          <w:b/>
          <w:sz w:val="24"/>
          <w:szCs w:val="24"/>
        </w:rPr>
        <w:t>Outros Sujeitos, Outras Pedagogias</w:t>
      </w:r>
      <w:r>
        <w:rPr>
          <w:rFonts w:ascii="Times New Roman" w:eastAsia="Times New Roman" w:hAnsi="Times New Roman" w:cs="Times New Roman"/>
          <w:sz w:val="24"/>
          <w:szCs w:val="24"/>
        </w:rPr>
        <w:t>. Petrópolis, Rio de Janeiro: Vozes, 2014.</w:t>
      </w:r>
    </w:p>
    <w:p w14:paraId="00000016" w14:textId="77777777" w:rsidR="00495442" w:rsidRDefault="00495442">
      <w:pPr>
        <w:spacing w:line="240" w:lineRule="auto"/>
        <w:jc w:val="both"/>
        <w:rPr>
          <w:rFonts w:ascii="Times New Roman" w:eastAsia="Times New Roman" w:hAnsi="Times New Roman" w:cs="Times New Roman"/>
          <w:sz w:val="24"/>
          <w:szCs w:val="24"/>
        </w:rPr>
      </w:pPr>
    </w:p>
    <w:p w14:paraId="00000017" w14:textId="77777777" w:rsidR="00495442" w:rsidRDefault="009F0B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DUSSEL, Enrique. </w:t>
      </w:r>
      <w:r>
        <w:rPr>
          <w:rFonts w:ascii="Times New Roman" w:eastAsia="Times New Roman" w:hAnsi="Times New Roman" w:cs="Times New Roman"/>
          <w:b/>
          <w:sz w:val="24"/>
          <w:szCs w:val="24"/>
        </w:rPr>
        <w:t>1492</w:t>
      </w:r>
      <w:r>
        <w:rPr>
          <w:rFonts w:ascii="Times New Roman" w:eastAsia="Times New Roman" w:hAnsi="Times New Roman" w:cs="Times New Roman"/>
          <w:sz w:val="24"/>
          <w:szCs w:val="24"/>
        </w:rPr>
        <w:t>: o encobrimento do outro: a origem do mito da modernidade. Tradução por Jaime A. Clasen. Petrópolis, RJ: Vozes, 1993. Tradução de: 1492: El encubrimiento del outro: Hacia el origen del mito de la modernidade.</w:t>
      </w:r>
    </w:p>
    <w:p w14:paraId="00000018" w14:textId="77777777" w:rsidR="00495442" w:rsidRDefault="00495442">
      <w:pPr>
        <w:spacing w:line="240" w:lineRule="auto"/>
        <w:jc w:val="both"/>
        <w:rPr>
          <w:rFonts w:ascii="Times New Roman" w:eastAsia="Times New Roman" w:hAnsi="Times New Roman" w:cs="Times New Roman"/>
          <w:sz w:val="24"/>
          <w:szCs w:val="24"/>
        </w:rPr>
      </w:pPr>
    </w:p>
    <w:p w14:paraId="00000019" w14:textId="77777777" w:rsidR="00495442" w:rsidRDefault="009F0B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FREIRE, Paulo. </w:t>
      </w:r>
      <w:r>
        <w:rPr>
          <w:rFonts w:ascii="Times New Roman" w:eastAsia="Times New Roman" w:hAnsi="Times New Roman" w:cs="Times New Roman"/>
          <w:b/>
          <w:sz w:val="24"/>
          <w:szCs w:val="24"/>
        </w:rPr>
        <w:t>Extensão ou comunicação?</w:t>
      </w:r>
      <w:r>
        <w:rPr>
          <w:rFonts w:ascii="Times New Roman" w:eastAsia="Times New Roman" w:hAnsi="Times New Roman" w:cs="Times New Roman"/>
          <w:sz w:val="24"/>
          <w:szCs w:val="24"/>
        </w:rPr>
        <w:t xml:space="preserve"> 8. ed. Tradução por Rosisca Darcy de Oliveira. Rio de Janeiro: Paz e Terra, 1983. Traduzido de: Extención o Comunicación?</w:t>
      </w:r>
    </w:p>
    <w:p w14:paraId="0000001A" w14:textId="77777777" w:rsidR="00495442" w:rsidRDefault="00495442">
      <w:pPr>
        <w:spacing w:line="240" w:lineRule="auto"/>
        <w:jc w:val="both"/>
        <w:rPr>
          <w:rFonts w:ascii="Times New Roman" w:eastAsia="Times New Roman" w:hAnsi="Times New Roman" w:cs="Times New Roman"/>
          <w:sz w:val="24"/>
          <w:szCs w:val="24"/>
        </w:rPr>
      </w:pPr>
    </w:p>
    <w:p w14:paraId="0000001B" w14:textId="77777777" w:rsidR="00495442" w:rsidRDefault="009F0B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GUEDES, Adrianne Ogêda; RIBEIRO, Tiago. Revelar-se ou ocultar- se? Apontamentos para pensar a pesquisa educativa. </w:t>
      </w:r>
      <w:r>
        <w:rPr>
          <w:rFonts w:ascii="Times New Roman" w:eastAsia="Times New Roman" w:hAnsi="Times New Roman" w:cs="Times New Roman"/>
          <w:i/>
          <w:sz w:val="24"/>
          <w:szCs w:val="24"/>
        </w:rPr>
        <w:t>In</w:t>
      </w:r>
      <w:r>
        <w:rPr>
          <w:rFonts w:ascii="Times New Roman" w:eastAsia="Times New Roman" w:hAnsi="Times New Roman" w:cs="Times New Roman"/>
          <w:sz w:val="24"/>
          <w:szCs w:val="24"/>
        </w:rPr>
        <w:t xml:space="preserve">: GUEDES, Adrianne Ogêda; RIBEIRO, Tiago (Orgs.). </w:t>
      </w:r>
      <w:r>
        <w:rPr>
          <w:rFonts w:ascii="Times New Roman" w:eastAsia="Times New Roman" w:hAnsi="Times New Roman" w:cs="Times New Roman"/>
          <w:b/>
          <w:sz w:val="24"/>
          <w:szCs w:val="24"/>
        </w:rPr>
        <w:t>Pesquisa, alteridade e experiência</w:t>
      </w:r>
      <w:r>
        <w:rPr>
          <w:rFonts w:ascii="Times New Roman" w:eastAsia="Times New Roman" w:hAnsi="Times New Roman" w:cs="Times New Roman"/>
          <w:sz w:val="24"/>
          <w:szCs w:val="24"/>
        </w:rPr>
        <w:t>: metodologias minúsculas. Rio de Janeiro: Ayvu, 2019. p. 19-46.</w:t>
      </w:r>
    </w:p>
    <w:p w14:paraId="0000001C" w14:textId="77777777" w:rsidR="00495442" w:rsidRDefault="00495442">
      <w:pPr>
        <w:spacing w:line="240" w:lineRule="auto"/>
        <w:jc w:val="both"/>
        <w:rPr>
          <w:rFonts w:ascii="Times New Roman" w:eastAsia="Times New Roman" w:hAnsi="Times New Roman" w:cs="Times New Roman"/>
          <w:sz w:val="24"/>
          <w:szCs w:val="24"/>
        </w:rPr>
      </w:pPr>
    </w:p>
    <w:p w14:paraId="0000001D" w14:textId="77777777" w:rsidR="00495442" w:rsidRDefault="009F0B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HOOKS, Bell. </w:t>
      </w:r>
      <w:r>
        <w:rPr>
          <w:rFonts w:ascii="Times New Roman" w:eastAsia="Times New Roman" w:hAnsi="Times New Roman" w:cs="Times New Roman"/>
          <w:b/>
          <w:sz w:val="24"/>
          <w:szCs w:val="24"/>
        </w:rPr>
        <w:t>Ensinando a transgredir</w:t>
      </w:r>
      <w:r>
        <w:rPr>
          <w:rFonts w:ascii="Times New Roman" w:eastAsia="Times New Roman" w:hAnsi="Times New Roman" w:cs="Times New Roman"/>
          <w:sz w:val="24"/>
          <w:szCs w:val="24"/>
        </w:rPr>
        <w:t>: a educação como prática da liberdade. Tradução por Marcelo Brandão Cipolla. São Paulo: Editora WMF Martins Fontes, 2013. Traduzido de: Teaching to transgress.</w:t>
      </w:r>
    </w:p>
    <w:p w14:paraId="0000001E" w14:textId="77777777" w:rsidR="00495442" w:rsidRDefault="00495442">
      <w:pPr>
        <w:spacing w:line="240" w:lineRule="auto"/>
        <w:jc w:val="both"/>
        <w:rPr>
          <w:rFonts w:ascii="Times New Roman" w:eastAsia="Times New Roman" w:hAnsi="Times New Roman" w:cs="Times New Roman"/>
          <w:sz w:val="24"/>
          <w:szCs w:val="24"/>
        </w:rPr>
      </w:pPr>
    </w:p>
    <w:p w14:paraId="0000001F" w14:textId="77777777" w:rsidR="00495442" w:rsidRDefault="009F0B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Boaventura de Sousa. </w:t>
      </w:r>
      <w:r>
        <w:rPr>
          <w:rFonts w:ascii="Times New Roman" w:eastAsia="Times New Roman" w:hAnsi="Times New Roman" w:cs="Times New Roman"/>
          <w:b/>
          <w:sz w:val="24"/>
          <w:szCs w:val="24"/>
        </w:rPr>
        <w:t>O fim do império cognitivo</w:t>
      </w:r>
      <w:r>
        <w:rPr>
          <w:rFonts w:ascii="Times New Roman" w:eastAsia="Times New Roman" w:hAnsi="Times New Roman" w:cs="Times New Roman"/>
          <w:sz w:val="24"/>
          <w:szCs w:val="24"/>
        </w:rPr>
        <w:t>: a afirmação das epistemologias do Sul. Belo Horizonte: Autêntica Editora, 2019.</w:t>
      </w:r>
    </w:p>
    <w:p w14:paraId="00000020" w14:textId="77777777" w:rsidR="00495442" w:rsidRDefault="00495442">
      <w:pPr>
        <w:spacing w:line="240" w:lineRule="auto"/>
        <w:jc w:val="both"/>
        <w:rPr>
          <w:rFonts w:ascii="Times New Roman" w:eastAsia="Times New Roman" w:hAnsi="Times New Roman" w:cs="Times New Roman"/>
          <w:sz w:val="24"/>
          <w:szCs w:val="24"/>
        </w:rPr>
      </w:pPr>
    </w:p>
    <w:p w14:paraId="00000021" w14:textId="77777777" w:rsidR="00495442" w:rsidRDefault="009F0B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SHIVA, Vandana. </w:t>
      </w:r>
      <w:r>
        <w:rPr>
          <w:rFonts w:ascii="Times New Roman" w:eastAsia="Times New Roman" w:hAnsi="Times New Roman" w:cs="Times New Roman"/>
          <w:b/>
          <w:sz w:val="24"/>
          <w:szCs w:val="24"/>
        </w:rPr>
        <w:t>Monoculturas da mente</w:t>
      </w:r>
      <w:r>
        <w:rPr>
          <w:rFonts w:ascii="Times New Roman" w:eastAsia="Times New Roman" w:hAnsi="Times New Roman" w:cs="Times New Roman"/>
          <w:sz w:val="24"/>
          <w:szCs w:val="24"/>
        </w:rPr>
        <w:t>: perspectivas da biodiversidade e da biotecnologia. Tradução por: Dinah de Abreu Azevedo. São Paulo: Gaia, 2003. Traduzido de: Monoculturas of the mind.</w:t>
      </w:r>
    </w:p>
    <w:p w14:paraId="00000022" w14:textId="77777777" w:rsidR="00495442" w:rsidRDefault="00495442">
      <w:pPr>
        <w:spacing w:line="240" w:lineRule="auto"/>
        <w:jc w:val="both"/>
        <w:rPr>
          <w:rFonts w:ascii="Times New Roman" w:eastAsia="Times New Roman" w:hAnsi="Times New Roman" w:cs="Times New Roman"/>
          <w:sz w:val="24"/>
          <w:szCs w:val="24"/>
        </w:rPr>
      </w:pPr>
    </w:p>
    <w:p w14:paraId="00000023" w14:textId="77777777" w:rsidR="00495442" w:rsidRDefault="009F0B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SPIVAK, Gayatri Chakravorty. </w:t>
      </w:r>
      <w:r>
        <w:rPr>
          <w:rFonts w:ascii="Times New Roman" w:eastAsia="Times New Roman" w:hAnsi="Times New Roman" w:cs="Times New Roman"/>
          <w:b/>
          <w:sz w:val="24"/>
          <w:szCs w:val="24"/>
        </w:rPr>
        <w:t>Pode o Subalterno Falar?</w:t>
      </w:r>
      <w:r>
        <w:rPr>
          <w:rFonts w:ascii="Times New Roman" w:eastAsia="Times New Roman" w:hAnsi="Times New Roman" w:cs="Times New Roman"/>
          <w:sz w:val="24"/>
          <w:szCs w:val="24"/>
        </w:rPr>
        <w:t xml:space="preserve"> Tradução por: Sandra Regina Goulart Almeida, Marcos Pereira Feitosa e André Pereira Feitosa. Belo Horizonte: Editora UFMG, 2010. Traduzido de: Can the subaltern speak?</w:t>
      </w:r>
    </w:p>
    <w:p w14:paraId="00000024" w14:textId="77777777" w:rsidR="00495442" w:rsidRDefault="00495442">
      <w:pPr>
        <w:spacing w:line="240" w:lineRule="auto"/>
        <w:jc w:val="both"/>
        <w:rPr>
          <w:rFonts w:ascii="Times New Roman" w:eastAsia="Times New Roman" w:hAnsi="Times New Roman" w:cs="Times New Roman"/>
          <w:sz w:val="24"/>
          <w:szCs w:val="24"/>
        </w:rPr>
      </w:pPr>
    </w:p>
    <w:p w14:paraId="00000025" w14:textId="77777777" w:rsidR="00495442" w:rsidRDefault="009F0B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WALSH, Catherine. Lo pedagógico y lo decolonial: entretejiendo caminhos. In:WALSH, Catherine (Org.). </w:t>
      </w:r>
      <w:r>
        <w:rPr>
          <w:rFonts w:ascii="Times New Roman" w:eastAsia="Times New Roman" w:hAnsi="Times New Roman" w:cs="Times New Roman"/>
          <w:b/>
          <w:sz w:val="24"/>
          <w:szCs w:val="24"/>
        </w:rPr>
        <w:t>Pedagogías decoloniales</w:t>
      </w:r>
      <w:r>
        <w:rPr>
          <w:rFonts w:ascii="Times New Roman" w:eastAsia="Times New Roman" w:hAnsi="Times New Roman" w:cs="Times New Roman"/>
          <w:sz w:val="24"/>
          <w:szCs w:val="24"/>
        </w:rPr>
        <w:t>: Prácticas insurgentes de resistir, (re)existir y (re)vivir. Tomo I. Quito-Ecuador: Ediciones Abya-Yala, 2017.</w:t>
      </w:r>
    </w:p>
    <w:sectPr w:rsidR="00495442">
      <w:pgSz w:w="11906" w:h="16838"/>
      <w:pgMar w:top="1700" w:right="1133"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42"/>
    <w:rsid w:val="00495442"/>
    <w:rsid w:val="009F0B91"/>
    <w:rsid w:val="00E55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2256"/>
  <w15:docId w15:val="{C6E59148-4548-408B-A0BF-9E95B9FA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697</Words>
  <Characters>4306</Characters>
  <Application>Microsoft Office Word</Application>
  <DocSecurity>0</DocSecurity>
  <Lines>69</Lines>
  <Paragraphs>18</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Rosiléia Almeida</cp:lastModifiedBy>
  <cp:revision>3</cp:revision>
  <dcterms:created xsi:type="dcterms:W3CDTF">2020-02-29T17:42:00Z</dcterms:created>
  <dcterms:modified xsi:type="dcterms:W3CDTF">2020-02-29T17:59:00Z</dcterms:modified>
</cp:coreProperties>
</file>